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657E7" w14:textId="77777777" w:rsidR="00441F10" w:rsidRDefault="00441F10" w:rsidP="00441F10">
      <w:pPr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493E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14:paraId="1867062C" w14:textId="0A51CCE5" w:rsidR="00441F10" w:rsidRPr="0016493E" w:rsidRDefault="00441F10" w:rsidP="00441F10">
      <w:pPr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письму ФИРЯ от________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№ _________</w:t>
      </w:r>
    </w:p>
    <w:p w14:paraId="436483E0" w14:textId="77777777" w:rsidR="00441F10" w:rsidRPr="00B80219" w:rsidRDefault="00441F10" w:rsidP="00441F10">
      <w:pPr>
        <w:widowControl w:val="0"/>
        <w:autoSpaceDE w:val="0"/>
        <w:autoSpaceDN w:val="0"/>
        <w:rPr>
          <w:rFonts w:ascii="Arial MT" w:hAnsi="Times New Roman"/>
          <w:sz w:val="20"/>
          <w:szCs w:val="28"/>
          <w:lang w:eastAsia="en-US"/>
        </w:rPr>
      </w:pPr>
    </w:p>
    <w:p w14:paraId="02240391" w14:textId="77777777" w:rsidR="00441F10" w:rsidRDefault="00441F10" w:rsidP="00441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A98753" w14:textId="77777777" w:rsidR="00441F10" w:rsidRPr="00BC12C6" w:rsidRDefault="00441F10" w:rsidP="00441F10">
      <w:pPr>
        <w:jc w:val="center"/>
        <w:rPr>
          <w:rFonts w:ascii="Times New Roman" w:hAnsi="Times New Roman"/>
          <w:b/>
          <w:bCs/>
          <w:sz w:val="27"/>
          <w:szCs w:val="28"/>
        </w:rPr>
      </w:pPr>
      <w:r w:rsidRPr="00BC12C6">
        <w:rPr>
          <w:rFonts w:ascii="Times New Roman" w:hAnsi="Times New Roman"/>
          <w:b/>
          <w:bCs/>
          <w:sz w:val="27"/>
          <w:szCs w:val="28"/>
        </w:rPr>
        <w:t>ПРОГРАММА ФЕСТИВАЛЯ «МЫ – ДЕТИ ПУШКИНА»,</w:t>
      </w:r>
    </w:p>
    <w:p w14:paraId="14B95718" w14:textId="77777777" w:rsidR="00441F10" w:rsidRPr="00BC12C6" w:rsidRDefault="00441F10" w:rsidP="00441F10">
      <w:pPr>
        <w:jc w:val="center"/>
        <w:rPr>
          <w:rFonts w:ascii="Times New Roman" w:hAnsi="Times New Roman"/>
          <w:b/>
          <w:bCs/>
          <w:sz w:val="27"/>
          <w:szCs w:val="28"/>
        </w:rPr>
      </w:pPr>
      <w:r w:rsidRPr="00BC12C6">
        <w:rPr>
          <w:rFonts w:ascii="Times New Roman" w:hAnsi="Times New Roman"/>
          <w:b/>
          <w:bCs/>
          <w:sz w:val="27"/>
          <w:szCs w:val="28"/>
        </w:rPr>
        <w:t xml:space="preserve"> приуроченного к празднованию </w:t>
      </w:r>
    </w:p>
    <w:p w14:paraId="254EF954" w14:textId="77777777" w:rsidR="00441F10" w:rsidRPr="00BC12C6" w:rsidRDefault="00441F10" w:rsidP="00441F10">
      <w:pPr>
        <w:jc w:val="center"/>
        <w:rPr>
          <w:rFonts w:ascii="Times New Roman" w:hAnsi="Times New Roman"/>
          <w:b/>
          <w:bCs/>
          <w:sz w:val="27"/>
          <w:szCs w:val="28"/>
        </w:rPr>
      </w:pPr>
      <w:r w:rsidRPr="00BC12C6">
        <w:rPr>
          <w:rFonts w:ascii="Times New Roman" w:hAnsi="Times New Roman"/>
          <w:b/>
          <w:bCs/>
          <w:sz w:val="27"/>
          <w:szCs w:val="28"/>
        </w:rPr>
        <w:t>Дня русского языка в Российской Федерации в 2025 году</w:t>
      </w:r>
    </w:p>
    <w:p w14:paraId="61BFDB8A" w14:textId="77777777" w:rsidR="00441F10" w:rsidRPr="00BC12C6" w:rsidRDefault="00441F10" w:rsidP="00441F10">
      <w:pPr>
        <w:rPr>
          <w:rFonts w:ascii="Times New Roman" w:hAnsi="Times New Roman"/>
          <w:b/>
          <w:bCs/>
          <w:sz w:val="27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41F10" w:rsidRPr="00BC12C6" w14:paraId="529309E6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16AD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  <w:t>21апреля 2025 года</w:t>
            </w:r>
          </w:p>
          <w:p w14:paraId="39B0A0A6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7"/>
                <w:szCs w:val="28"/>
              </w:rPr>
            </w:pPr>
            <w:r w:rsidRPr="00BC12C6">
              <w:rPr>
                <w:rFonts w:ascii="Times New Roman" w:hAnsi="Times New Roman"/>
                <w:b/>
                <w:bCs/>
                <w:sz w:val="27"/>
                <w:szCs w:val="28"/>
              </w:rPr>
              <w:t>Открытие Фестиваля</w:t>
            </w:r>
          </w:p>
          <w:p w14:paraId="480FC3D1" w14:textId="77777777" w:rsidR="00441F10" w:rsidRPr="00BC12C6" w:rsidRDefault="00441F10" w:rsidP="00F46538">
            <w:pPr>
              <w:jc w:val="both"/>
              <w:rPr>
                <w:rFonts w:ascii="Times New Roman" w:eastAsia="Calibri" w:hAnsi="Times New Roman"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sz w:val="27"/>
                <w:szCs w:val="28"/>
              </w:rPr>
              <w:t>Приветственное слово Боковой Э.И., директора ФГБНУ «Федеральный институт родных языков народов Российской Федерации»</w:t>
            </w:r>
          </w:p>
          <w:p w14:paraId="1FD7F5A8" w14:textId="77777777" w:rsidR="00441F10" w:rsidRPr="00BC12C6" w:rsidRDefault="00441F10" w:rsidP="00F46538">
            <w:pPr>
              <w:jc w:val="both"/>
              <w:rPr>
                <w:rFonts w:ascii="Times New Roman" w:eastAsia="Calibri" w:hAnsi="Times New Roman"/>
                <w:sz w:val="27"/>
                <w:szCs w:val="28"/>
              </w:rPr>
            </w:pPr>
          </w:p>
          <w:p w14:paraId="3AF7E182" w14:textId="77777777" w:rsidR="00441F10" w:rsidRPr="00BC12C6" w:rsidRDefault="00441F10" w:rsidP="00F46538">
            <w:pPr>
              <w:jc w:val="both"/>
              <w:rPr>
                <w:rFonts w:ascii="Times New Roman" w:hAnsi="Times New Roman"/>
                <w:sz w:val="27"/>
                <w:szCs w:val="28"/>
              </w:rPr>
            </w:pPr>
            <w:r w:rsidRPr="00BC12C6">
              <w:rPr>
                <w:rFonts w:ascii="Times New Roman" w:hAnsi="Times New Roman"/>
                <w:b/>
                <w:bCs/>
                <w:sz w:val="27"/>
                <w:szCs w:val="28"/>
              </w:rPr>
              <w:t xml:space="preserve">Объявление конкурса «Пушкинская лира» </w:t>
            </w:r>
            <w:r w:rsidRPr="00BC12C6">
              <w:rPr>
                <w:rFonts w:ascii="Times New Roman" w:hAnsi="Times New Roman"/>
                <w:sz w:val="27"/>
                <w:szCs w:val="28"/>
              </w:rPr>
              <w:t>– конкурс на лучшее литературное произведение (стихотворение, эссе или рассказ) по мотивам произведений А.С. Пушкина</w:t>
            </w:r>
          </w:p>
        </w:tc>
      </w:tr>
      <w:tr w:rsidR="00441F10" w:rsidRPr="00BC12C6" w14:paraId="21AEB7D5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95F1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  <w:t>22 апреля 2025 года</w:t>
            </w:r>
          </w:p>
          <w:p w14:paraId="1B583324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>«Пушкинский дом»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 xml:space="preserve"> – заседание сетевого литературно-патриотического клуба посвящённое 120-летию со дня рождения М.А. Шолохова </w:t>
            </w:r>
          </w:p>
        </w:tc>
      </w:tr>
      <w:tr w:rsidR="00441F10" w:rsidRPr="00BC12C6" w14:paraId="41DCCB12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325B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hAnsi="Times New Roman"/>
                <w:i/>
                <w:iCs/>
                <w:sz w:val="27"/>
                <w:szCs w:val="28"/>
              </w:rPr>
              <w:t>9 мая 2025 года</w:t>
            </w:r>
          </w:p>
          <w:p w14:paraId="15CBADF2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  <w:t>«Читаем Пушкина о Родине»</w:t>
            </w:r>
            <w:r w:rsidRPr="00BC12C6">
              <w:rPr>
                <w:rFonts w:eastAsia="Calibri"/>
                <w:sz w:val="27"/>
                <w:szCs w:val="22"/>
              </w:rPr>
              <w:t xml:space="preserve"> – </w:t>
            </w:r>
            <w:r w:rsidRPr="00BC12C6">
              <w:rPr>
                <w:rFonts w:ascii="Times New Roman" w:hAnsi="Times New Roman"/>
                <w:sz w:val="27"/>
                <w:szCs w:val="28"/>
              </w:rPr>
              <w:t>проведение флешмоба (публикация роликов в социальных сетях с хештегами #</w:t>
            </w:r>
            <w:proofErr w:type="spellStart"/>
            <w:r w:rsidRPr="00BC12C6">
              <w:rPr>
                <w:rFonts w:ascii="Times New Roman" w:hAnsi="Times New Roman"/>
                <w:sz w:val="27"/>
                <w:szCs w:val="28"/>
              </w:rPr>
              <w:t>ПушкинПобеда</w:t>
            </w:r>
            <w:proofErr w:type="spellEnd"/>
            <w:r w:rsidRPr="00BC12C6">
              <w:rPr>
                <w:rFonts w:ascii="Times New Roman" w:hAnsi="Times New Roman"/>
                <w:sz w:val="27"/>
                <w:szCs w:val="28"/>
              </w:rPr>
              <w:t>, #</w:t>
            </w:r>
            <w:proofErr w:type="spellStart"/>
            <w:r w:rsidRPr="00BC12C6">
              <w:rPr>
                <w:rFonts w:ascii="Times New Roman" w:hAnsi="Times New Roman"/>
                <w:sz w:val="27"/>
                <w:szCs w:val="28"/>
              </w:rPr>
              <w:t>МыДетиПушкина</w:t>
            </w:r>
            <w:proofErr w:type="spellEnd"/>
            <w:r w:rsidRPr="00BC12C6">
              <w:rPr>
                <w:rFonts w:ascii="Times New Roman" w:hAnsi="Times New Roman"/>
                <w:sz w:val="27"/>
                <w:szCs w:val="28"/>
              </w:rPr>
              <w:t>)</w:t>
            </w:r>
          </w:p>
        </w:tc>
      </w:tr>
      <w:tr w:rsidR="00441F10" w:rsidRPr="00BC12C6" w14:paraId="2A8D2F29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472E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  <w:t xml:space="preserve">27 мая 2025 года </w:t>
            </w:r>
          </w:p>
          <w:p w14:paraId="6B22A126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 xml:space="preserve">«Пушкинский дом» </w:t>
            </w:r>
            <w:r w:rsidRPr="00BC12C6"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  <w:t xml:space="preserve">– 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>заседание сетевого литературно-патриотического клуба, посвящённое 200-летию трагедии «Борис Годунов» А.С. Пушкина</w:t>
            </w:r>
          </w:p>
        </w:tc>
      </w:tr>
      <w:tr w:rsidR="00441F10" w:rsidRPr="00BC12C6" w14:paraId="4D4F7C59" w14:textId="77777777" w:rsidTr="00F46538">
        <w:trPr>
          <w:trHeight w:val="108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F138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  <w:t>6 июня 2025 года</w:t>
            </w:r>
          </w:p>
          <w:p w14:paraId="7370A318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 xml:space="preserve">«Пушкинские чтения» 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>– литературные чтения произведений А.С. Пушкина и других классиков, в том числе, и на родных языках народов Российской Федерации</w:t>
            </w:r>
          </w:p>
          <w:p w14:paraId="432DC0EF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>«Пушкинская лира»</w:t>
            </w:r>
            <w:r w:rsidRPr="00BC12C6">
              <w:rPr>
                <w:rFonts w:eastAsia="Calibri"/>
                <w:b/>
                <w:bCs/>
                <w:sz w:val="27"/>
                <w:szCs w:val="22"/>
              </w:rPr>
              <w:t xml:space="preserve"> –</w:t>
            </w:r>
            <w:r w:rsidRPr="00BC12C6">
              <w:rPr>
                <w:rFonts w:eastAsia="Calibri"/>
                <w:sz w:val="27"/>
                <w:szCs w:val="22"/>
              </w:rPr>
              <w:t xml:space="preserve"> 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>подведение итогов конкурса на лучшее литературное произведение (стихотворение, эссе или рассказ) по мотивам произведений А.С. Пушкина</w:t>
            </w:r>
          </w:p>
        </w:tc>
      </w:tr>
      <w:tr w:rsidR="00441F10" w:rsidRPr="00BC12C6" w14:paraId="508710D9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EE8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  <w:t>03 октября 2025 года</w:t>
            </w:r>
          </w:p>
          <w:p w14:paraId="3AAE6C8C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>«Пушкинский дом» –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 xml:space="preserve"> заседание сетевого литературно-патриотического клуба, посвящённое 130-летию со дня рождения великого русского поэта С.А. Есенина</w:t>
            </w:r>
          </w:p>
        </w:tc>
      </w:tr>
      <w:tr w:rsidR="00441F10" w:rsidRPr="00BC12C6" w14:paraId="1BFE0781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3470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  <w:t>17 октября 2025 года</w:t>
            </w:r>
          </w:p>
          <w:p w14:paraId="184EA433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  <w:t xml:space="preserve">«Пушкинское слово» – 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>литературная викторина, направленная на популяризацию творчества А.С. Пушкина, приуроченная ко</w:t>
            </w:r>
            <w:r w:rsidRPr="00BC12C6">
              <w:rPr>
                <w:rFonts w:eastAsia="Calibri"/>
                <w:sz w:val="27"/>
                <w:szCs w:val="22"/>
              </w:rPr>
              <w:t xml:space="preserve"> 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 xml:space="preserve">Всероссийскому дню лицеиста </w:t>
            </w:r>
          </w:p>
        </w:tc>
      </w:tr>
      <w:tr w:rsidR="00441F10" w:rsidRPr="00BC12C6" w14:paraId="0DBD9A0A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492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  <w:t>21октября 2025 года</w:t>
            </w:r>
          </w:p>
          <w:p w14:paraId="78206487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sz w:val="27"/>
                <w:szCs w:val="28"/>
                <w:highlight w:val="yellow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>Закрытие Фестиваля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>. Подведение итогов</w:t>
            </w:r>
          </w:p>
        </w:tc>
      </w:tr>
    </w:tbl>
    <w:p w14:paraId="3DCB2303" w14:textId="77777777" w:rsidR="00E0246C" w:rsidRDefault="00E0246C"/>
    <w:sectPr w:rsidR="00E0246C" w:rsidSect="00070BB6">
      <w:footerReference w:type="first" r:id="rId6"/>
      <w:pgSz w:w="11907" w:h="16840" w:code="9"/>
      <w:pgMar w:top="1134" w:right="851" w:bottom="1134" w:left="1134" w:header="567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0C474" w14:textId="77777777" w:rsidR="009C1A8C" w:rsidRDefault="009C1A8C">
      <w:r>
        <w:separator/>
      </w:r>
    </w:p>
  </w:endnote>
  <w:endnote w:type="continuationSeparator" w:id="0">
    <w:p w14:paraId="340CEA35" w14:textId="77777777" w:rsidR="009C1A8C" w:rsidRDefault="009C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26D7E" w14:textId="77777777" w:rsidR="00B05E17" w:rsidRDefault="009C1A8C" w:rsidP="00A90F53">
    <w:pPr>
      <w:jc w:val="both"/>
      <w:rPr>
        <w:rFonts w:ascii="Times New Roman" w:hAnsi="Times New Roman"/>
        <w:sz w:val="20"/>
      </w:rPr>
    </w:pPr>
    <w:bookmarkStart w:id="1" w:name="_Hlk96595152"/>
  </w:p>
  <w:p w14:paraId="114F57D6" w14:textId="77777777" w:rsidR="00A90F53" w:rsidRPr="00A90F53" w:rsidRDefault="00441F10" w:rsidP="00A90F53">
    <w:pPr>
      <w:jc w:val="both"/>
      <w:rPr>
        <w:rFonts w:ascii="Times New Roman" w:hAnsi="Times New Roman"/>
        <w:sz w:val="20"/>
      </w:rPr>
    </w:pPr>
    <w:r w:rsidRPr="00A90F53">
      <w:rPr>
        <w:rFonts w:ascii="Times New Roman" w:hAnsi="Times New Roman"/>
        <w:sz w:val="20"/>
      </w:rPr>
      <w:t>Исп. Салихова М.М.</w:t>
    </w:r>
  </w:p>
  <w:p w14:paraId="2BE97726" w14:textId="77777777" w:rsidR="00A90F53" w:rsidRPr="00A90F53" w:rsidRDefault="00441F10" w:rsidP="00A90F53">
    <w:pPr>
      <w:jc w:val="both"/>
      <w:rPr>
        <w:rFonts w:ascii="Times New Roman" w:hAnsi="Times New Roman"/>
        <w:sz w:val="20"/>
      </w:rPr>
    </w:pPr>
    <w:r w:rsidRPr="00A90F53">
      <w:rPr>
        <w:rFonts w:ascii="Times New Roman" w:hAnsi="Times New Roman"/>
        <w:sz w:val="20"/>
      </w:rPr>
      <w:t xml:space="preserve">8(495) 123-46-05 доп.300 </w:t>
    </w:r>
  </w:p>
  <w:bookmarkEnd w:id="1"/>
  <w:p w14:paraId="368CAE71" w14:textId="77777777" w:rsidR="00A90F53" w:rsidRPr="00A90F53" w:rsidRDefault="009C1A8C" w:rsidP="00A90F53">
    <w:pPr>
      <w:jc w:val="both"/>
      <w:rPr>
        <w:rFonts w:ascii="Times New Roman" w:hAnsi="Times New Roman"/>
        <w:sz w:val="22"/>
        <w:szCs w:val="22"/>
      </w:rPr>
    </w:pPr>
  </w:p>
  <w:p w14:paraId="4E0D0363" w14:textId="77777777" w:rsidR="000E01C0" w:rsidRPr="000C1722" w:rsidRDefault="009C1A8C" w:rsidP="003337B0">
    <w:pPr>
      <w:jc w:val="both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484D" w14:textId="77777777" w:rsidR="009C1A8C" w:rsidRDefault="009C1A8C">
      <w:r>
        <w:separator/>
      </w:r>
    </w:p>
  </w:footnote>
  <w:footnote w:type="continuationSeparator" w:id="0">
    <w:p w14:paraId="456CF371" w14:textId="77777777" w:rsidR="009C1A8C" w:rsidRDefault="009C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10"/>
    <w:rsid w:val="00074C9E"/>
    <w:rsid w:val="00441F10"/>
    <w:rsid w:val="005B167E"/>
    <w:rsid w:val="009C1A8C"/>
    <w:rsid w:val="00B75CAE"/>
    <w:rsid w:val="00D536D7"/>
    <w:rsid w:val="00E0246C"/>
    <w:rsid w:val="00F7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9CFA"/>
  <w15:chartTrackingRefBased/>
  <w15:docId w15:val="{B8AF31F8-6A89-4387-B8B6-7F503961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F10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PC1014</dc:creator>
  <cp:keywords/>
  <dc:description/>
  <cp:lastModifiedBy>PC1007</cp:lastModifiedBy>
  <cp:revision>3</cp:revision>
  <cp:lastPrinted>2025-03-31T08:18:00Z</cp:lastPrinted>
  <dcterms:created xsi:type="dcterms:W3CDTF">2025-03-28T11:04:00Z</dcterms:created>
  <dcterms:modified xsi:type="dcterms:W3CDTF">2025-03-31T08:18:00Z</dcterms:modified>
</cp:coreProperties>
</file>